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5DB6" w14:textId="77777777" w:rsidR="00F44B2B" w:rsidRDefault="00F44B2B"/>
    <w:p w14:paraId="2D95D64D" w14:textId="77777777" w:rsidR="00F44B2B" w:rsidRDefault="00F44B2B"/>
    <w:p w14:paraId="684B10E0" w14:textId="77777777" w:rsidR="00F44B2B" w:rsidRDefault="00F44B2B"/>
    <w:p w14:paraId="22D35777" w14:textId="77777777" w:rsidR="00F44B2B" w:rsidRDefault="00F44B2B"/>
    <w:p w14:paraId="20CF2DE6" w14:textId="77777777" w:rsidR="00F44B2B" w:rsidRDefault="00F44B2B"/>
    <w:p w14:paraId="472096D6" w14:textId="77777777" w:rsidR="00F44B2B" w:rsidRDefault="00F44B2B"/>
    <w:p w14:paraId="4847781E" w14:textId="77777777" w:rsidR="00F44B2B" w:rsidRDefault="00F44B2B"/>
    <w:p w14:paraId="78D7F1B5" w14:textId="77777777" w:rsidR="00F44B2B" w:rsidRDefault="00F44B2B"/>
    <w:p w14:paraId="0F60B2A7" w14:textId="77777777" w:rsidR="008A53FA" w:rsidRDefault="008A53FA">
      <w:pPr>
        <w:jc w:val="center"/>
        <w:rPr>
          <w:rFonts w:ascii="Arial" w:hAnsi="Arial" w:cs="Arial"/>
        </w:rPr>
      </w:pPr>
    </w:p>
    <w:p w14:paraId="0BB27AED" w14:textId="77777777" w:rsidR="008A53FA" w:rsidRDefault="008A53FA">
      <w:pPr>
        <w:jc w:val="center"/>
        <w:rPr>
          <w:rFonts w:ascii="Arial" w:hAnsi="Arial" w:cs="Arial"/>
        </w:rPr>
      </w:pPr>
    </w:p>
    <w:p w14:paraId="592289CC" w14:textId="77777777" w:rsidR="008A53FA" w:rsidRDefault="008A53FA">
      <w:pPr>
        <w:jc w:val="center"/>
        <w:rPr>
          <w:rFonts w:ascii="Arial" w:hAnsi="Arial" w:cs="Arial"/>
        </w:rPr>
      </w:pPr>
    </w:p>
    <w:p w14:paraId="1D0D3DB0" w14:textId="77777777" w:rsidR="00F44B2B" w:rsidRPr="003C7AFC" w:rsidRDefault="00F44B2B">
      <w:pPr>
        <w:jc w:val="center"/>
        <w:rPr>
          <w:rFonts w:ascii="Arial" w:hAnsi="Arial" w:cs="Arial"/>
        </w:rPr>
      </w:pPr>
      <w:r w:rsidRPr="003C7AFC">
        <w:rPr>
          <w:rFonts w:ascii="Arial" w:hAnsi="Arial" w:cs="Arial"/>
        </w:rPr>
        <w:t>NOTICE</w:t>
      </w:r>
    </w:p>
    <w:p w14:paraId="200455F7" w14:textId="77777777" w:rsidR="00F44B2B" w:rsidRPr="003C7AFC" w:rsidRDefault="00F44B2B">
      <w:pPr>
        <w:jc w:val="center"/>
        <w:rPr>
          <w:rFonts w:ascii="Arial" w:hAnsi="Arial" w:cs="Arial"/>
        </w:rPr>
      </w:pPr>
    </w:p>
    <w:p w14:paraId="6162B414" w14:textId="77777777" w:rsidR="00F44B2B" w:rsidRPr="003C7AFC" w:rsidRDefault="00F44B2B">
      <w:pPr>
        <w:jc w:val="center"/>
        <w:rPr>
          <w:rFonts w:ascii="Arial" w:hAnsi="Arial" w:cs="Arial"/>
        </w:rPr>
      </w:pPr>
    </w:p>
    <w:p w14:paraId="3ED03E29" w14:textId="77777777" w:rsidR="008854E7" w:rsidRDefault="003C7AFC" w:rsidP="003C7AFC">
      <w:pPr>
        <w:pStyle w:val="NormalWeb"/>
        <w:rPr>
          <w:rFonts w:ascii="Arial" w:hAnsi="Arial" w:cs="Arial"/>
          <w:b/>
          <w:bCs/>
        </w:rPr>
      </w:pPr>
      <w:r w:rsidRPr="003C7AFC">
        <w:rPr>
          <w:rFonts w:ascii="Arial" w:hAnsi="Arial" w:cs="Arial"/>
          <w:b/>
          <w:bCs/>
        </w:rPr>
        <w:t>Job Opportunity: Tag/Tax Clerk</w:t>
      </w:r>
    </w:p>
    <w:p w14:paraId="2D4F782C" w14:textId="77241897" w:rsidR="008854E7" w:rsidRDefault="003C7AFC" w:rsidP="003C7AFC">
      <w:pPr>
        <w:pStyle w:val="NormalWeb"/>
        <w:rPr>
          <w:rFonts w:ascii="Arial" w:hAnsi="Arial" w:cs="Arial"/>
        </w:rPr>
      </w:pPr>
      <w:r w:rsidRPr="003C7AFC">
        <w:rPr>
          <w:rFonts w:ascii="Arial" w:hAnsi="Arial" w:cs="Arial"/>
        </w:rPr>
        <w:br/>
        <w:t xml:space="preserve">Wayne County is currently accepting applications for the position of </w:t>
      </w:r>
      <w:r w:rsidRPr="003C7AFC">
        <w:rPr>
          <w:rFonts w:ascii="Arial" w:hAnsi="Arial" w:cs="Arial"/>
          <w:b/>
          <w:bCs/>
        </w:rPr>
        <w:t>Tag/Tax Clerk</w:t>
      </w:r>
      <w:r w:rsidRPr="003C7AFC">
        <w:rPr>
          <w:rFonts w:ascii="Arial" w:hAnsi="Arial" w:cs="Arial"/>
        </w:rPr>
        <w:t xml:space="preserve">. </w:t>
      </w:r>
    </w:p>
    <w:p w14:paraId="17176255" w14:textId="77777777" w:rsidR="008854E7" w:rsidRDefault="008854E7" w:rsidP="003C7AFC">
      <w:pPr>
        <w:pStyle w:val="NormalWeb"/>
        <w:rPr>
          <w:rFonts w:ascii="Arial" w:hAnsi="Arial" w:cs="Arial"/>
        </w:rPr>
      </w:pPr>
    </w:p>
    <w:p w14:paraId="6593E7FD" w14:textId="5CC1EFBF" w:rsidR="003C7AFC" w:rsidRPr="003C7AFC" w:rsidRDefault="003C7AFC" w:rsidP="003C7AFC">
      <w:pPr>
        <w:pStyle w:val="NormalWeb"/>
        <w:rPr>
          <w:rFonts w:ascii="Arial" w:hAnsi="Arial" w:cs="Arial"/>
        </w:rPr>
      </w:pPr>
      <w:r w:rsidRPr="003C7AFC">
        <w:rPr>
          <w:rFonts w:ascii="Arial" w:hAnsi="Arial" w:cs="Arial"/>
        </w:rPr>
        <w:t>This role requires:</w:t>
      </w:r>
    </w:p>
    <w:p w14:paraId="7637D316" w14:textId="77777777" w:rsidR="003C7AFC" w:rsidRPr="003C7AFC" w:rsidRDefault="003C7AFC" w:rsidP="003C7AFC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Cs w:val="24"/>
        </w:rPr>
      </w:pPr>
      <w:r w:rsidRPr="003C7AFC">
        <w:rPr>
          <w:rFonts w:ascii="Arial" w:hAnsi="Arial" w:cs="Arial"/>
          <w:szCs w:val="24"/>
        </w:rPr>
        <w:t>Proficiency in typing and computer operations.</w:t>
      </w:r>
    </w:p>
    <w:p w14:paraId="56A9EEB3" w14:textId="77777777" w:rsidR="003C7AFC" w:rsidRPr="003C7AFC" w:rsidRDefault="003C7AFC" w:rsidP="003C7AFC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Cs w:val="24"/>
        </w:rPr>
      </w:pPr>
      <w:r w:rsidRPr="003C7AFC">
        <w:rPr>
          <w:rFonts w:ascii="Arial" w:hAnsi="Arial" w:cs="Arial"/>
          <w:szCs w:val="24"/>
        </w:rPr>
        <w:t>Strong public relations and interpersonal communication skills.</w:t>
      </w:r>
    </w:p>
    <w:p w14:paraId="50371EAB" w14:textId="0214077B" w:rsidR="003C7AFC" w:rsidRPr="003C7AFC" w:rsidRDefault="003C7AFC" w:rsidP="003C7AFC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Cs w:val="24"/>
        </w:rPr>
      </w:pPr>
      <w:r w:rsidRPr="003C7AFC">
        <w:rPr>
          <w:rFonts w:ascii="Arial" w:hAnsi="Arial" w:cs="Arial"/>
          <w:szCs w:val="24"/>
        </w:rPr>
        <w:t xml:space="preserve">Interested applicants may obtain an application from the </w:t>
      </w:r>
      <w:r w:rsidRPr="003C7AFC">
        <w:rPr>
          <w:rFonts w:ascii="Arial" w:hAnsi="Arial" w:cs="Arial"/>
          <w:b/>
          <w:bCs/>
          <w:szCs w:val="24"/>
        </w:rPr>
        <w:t>County Administrator’s Office</w:t>
      </w:r>
      <w:r w:rsidRPr="003C7AFC">
        <w:rPr>
          <w:rFonts w:ascii="Arial" w:hAnsi="Arial" w:cs="Arial"/>
          <w:szCs w:val="24"/>
        </w:rPr>
        <w:t xml:space="preserve"> during business hours</w:t>
      </w:r>
      <w:r w:rsidR="008854E7" w:rsidRPr="003C7AFC">
        <w:rPr>
          <w:rFonts w:ascii="Arial" w:hAnsi="Arial" w:cs="Arial"/>
          <w:szCs w:val="24"/>
        </w:rPr>
        <w:t>:</w:t>
      </w:r>
      <w:r w:rsidR="008854E7">
        <w:rPr>
          <w:rFonts w:ascii="Arial" w:hAnsi="Arial" w:cs="Arial"/>
          <w:szCs w:val="24"/>
        </w:rPr>
        <w:t xml:space="preserve"> </w:t>
      </w:r>
      <w:r w:rsidR="008854E7" w:rsidRPr="008854E7">
        <w:rPr>
          <w:rFonts w:ascii="Arial" w:hAnsi="Arial" w:cs="Arial"/>
          <w:b/>
          <w:bCs/>
          <w:szCs w:val="24"/>
        </w:rPr>
        <w:t>Monday</w:t>
      </w:r>
      <w:r w:rsidRPr="008854E7">
        <w:rPr>
          <w:rFonts w:ascii="Arial" w:hAnsi="Arial" w:cs="Arial"/>
          <w:b/>
          <w:bCs/>
          <w:szCs w:val="24"/>
        </w:rPr>
        <w:t xml:space="preserve"> t</w:t>
      </w:r>
      <w:r w:rsidRPr="003C7AFC">
        <w:rPr>
          <w:rFonts w:ascii="Arial" w:hAnsi="Arial" w:cs="Arial"/>
          <w:b/>
          <w:bCs/>
          <w:szCs w:val="24"/>
        </w:rPr>
        <w:t>hrough Friday, 8:00 a.m. to 5:00 p.m.</w:t>
      </w:r>
    </w:p>
    <w:p w14:paraId="6DA0778F" w14:textId="1A458659" w:rsidR="003C7AFC" w:rsidRPr="003C7AFC" w:rsidRDefault="003C7AFC" w:rsidP="003C7AFC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Cs w:val="24"/>
        </w:rPr>
      </w:pPr>
      <w:r w:rsidRPr="003C7AFC">
        <w:rPr>
          <w:rFonts w:ascii="Arial" w:hAnsi="Arial" w:cs="Arial"/>
          <w:szCs w:val="24"/>
        </w:rPr>
        <w:t xml:space="preserve">Completed applications must be submitted no later than </w:t>
      </w:r>
      <w:r w:rsidRPr="003C7AFC">
        <w:rPr>
          <w:rFonts w:ascii="Arial" w:hAnsi="Arial" w:cs="Arial"/>
          <w:b/>
          <w:bCs/>
          <w:szCs w:val="24"/>
        </w:rPr>
        <w:t>5:00 p.m. on</w:t>
      </w:r>
      <w:r w:rsidR="008854E7">
        <w:rPr>
          <w:rFonts w:ascii="Arial" w:hAnsi="Arial" w:cs="Arial"/>
          <w:b/>
          <w:bCs/>
          <w:szCs w:val="24"/>
        </w:rPr>
        <w:t xml:space="preserve"> April 11, 2025</w:t>
      </w:r>
      <w:r w:rsidRPr="003C7AFC">
        <w:rPr>
          <w:rFonts w:ascii="Arial" w:hAnsi="Arial" w:cs="Arial"/>
          <w:szCs w:val="24"/>
        </w:rPr>
        <w:t>.</w:t>
      </w:r>
    </w:p>
    <w:p w14:paraId="4017A94D" w14:textId="77777777" w:rsidR="003C7AFC" w:rsidRPr="003C7AFC" w:rsidRDefault="003C7AFC" w:rsidP="003C7AFC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Cs w:val="24"/>
        </w:rPr>
      </w:pPr>
      <w:r w:rsidRPr="003C7AFC">
        <w:rPr>
          <w:rFonts w:ascii="Arial" w:hAnsi="Arial" w:cs="Arial"/>
          <w:szCs w:val="24"/>
        </w:rPr>
        <w:t xml:space="preserve">Wayne County is an </w:t>
      </w:r>
      <w:r w:rsidRPr="003C7AFC">
        <w:rPr>
          <w:rFonts w:ascii="Arial" w:hAnsi="Arial" w:cs="Arial"/>
          <w:b/>
          <w:bCs/>
          <w:szCs w:val="24"/>
        </w:rPr>
        <w:t>Equal Opportunity Employer</w:t>
      </w:r>
      <w:r w:rsidRPr="003C7AFC">
        <w:rPr>
          <w:rFonts w:ascii="Arial" w:hAnsi="Arial" w:cs="Arial"/>
          <w:szCs w:val="24"/>
        </w:rPr>
        <w:t xml:space="preserve"> and encourages all qualified individuals to apply.</w:t>
      </w:r>
    </w:p>
    <w:p w14:paraId="22A34AD2" w14:textId="2A2F7F0C" w:rsidR="00F44B2B" w:rsidRPr="003C7AFC" w:rsidRDefault="008854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Starting salary: $25,398.86/annually </w:t>
      </w:r>
    </w:p>
    <w:p w14:paraId="6D7A0ED0" w14:textId="77777777" w:rsidR="00F44B2B" w:rsidRPr="003C7AFC" w:rsidRDefault="00F44B2B">
      <w:pPr>
        <w:rPr>
          <w:rFonts w:ascii="Arial" w:hAnsi="Arial" w:cs="Arial"/>
        </w:rPr>
      </w:pPr>
    </w:p>
    <w:p w14:paraId="7E972810" w14:textId="1E0EFF23" w:rsidR="00F44B2B" w:rsidRPr="003C7AFC" w:rsidRDefault="00F44B2B">
      <w:pPr>
        <w:rPr>
          <w:rFonts w:ascii="Arial" w:hAnsi="Arial" w:cs="Arial"/>
        </w:rPr>
      </w:pPr>
    </w:p>
    <w:p w14:paraId="07E8DA3D" w14:textId="77777777" w:rsidR="008A53FA" w:rsidRDefault="008A53FA">
      <w:pPr>
        <w:rPr>
          <w:rFonts w:ascii="Arial" w:hAnsi="Arial" w:cs="Arial"/>
        </w:rPr>
      </w:pPr>
    </w:p>
    <w:p w14:paraId="0B090358" w14:textId="77777777" w:rsidR="00F44B2B" w:rsidRDefault="00F44B2B">
      <w:pPr>
        <w:rPr>
          <w:b/>
          <w:sz w:val="72"/>
        </w:rPr>
      </w:pPr>
    </w:p>
    <w:p w14:paraId="56427D51" w14:textId="77777777" w:rsidR="001153AD" w:rsidRDefault="001153AD">
      <w:pPr>
        <w:rPr>
          <w:b/>
          <w:sz w:val="72"/>
        </w:rPr>
      </w:pPr>
    </w:p>
    <w:p w14:paraId="3FF6252E" w14:textId="77777777" w:rsidR="001153AD" w:rsidRDefault="001153AD">
      <w:pPr>
        <w:rPr>
          <w:b/>
          <w:sz w:val="72"/>
        </w:rPr>
      </w:pPr>
    </w:p>
    <w:p w14:paraId="6CB6FEA6" w14:textId="77777777" w:rsidR="001153AD" w:rsidRDefault="001153AD">
      <w:pPr>
        <w:rPr>
          <w:b/>
          <w:sz w:val="72"/>
        </w:rPr>
      </w:pPr>
    </w:p>
    <w:p w14:paraId="086A47EC" w14:textId="77777777" w:rsidR="001153AD" w:rsidRDefault="001153AD" w:rsidP="001153A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Tag &amp; Title Clerk                                                                                        </w:t>
      </w:r>
      <w:r>
        <w:rPr>
          <w:rFonts w:ascii="Arial" w:hAnsi="Arial" w:cs="Arial"/>
        </w:rPr>
        <w:t>TC/3</w:t>
      </w:r>
    </w:p>
    <w:p w14:paraId="7055E546" w14:textId="77777777" w:rsidR="001153AD" w:rsidRPr="00F8174F" w:rsidRDefault="001153AD" w:rsidP="001153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Tax Commissioner</w:t>
      </w:r>
    </w:p>
    <w:p w14:paraId="2A49A5A4" w14:textId="77777777" w:rsidR="001153AD" w:rsidRPr="00635F04" w:rsidRDefault="001153AD" w:rsidP="001153AD">
      <w:pPr>
        <w:jc w:val="both"/>
        <w:rPr>
          <w:rFonts w:ascii="Century Gothic" w:hAnsi="Century Gothic" w:cs="Tahoma"/>
          <w:b/>
          <w:sz w:val="30"/>
          <w:szCs w:val="30"/>
        </w:rPr>
      </w:pPr>
    </w:p>
    <w:p w14:paraId="66645E1E" w14:textId="77777777" w:rsidR="001153AD" w:rsidRDefault="001153AD" w:rsidP="001153AD">
      <w:pPr>
        <w:shd w:val="clear" w:color="auto" w:fill="CCCCCC"/>
        <w:ind w:firstLine="18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JOB SUMMARY</w:t>
      </w:r>
    </w:p>
    <w:p w14:paraId="337B8110" w14:textId="77777777" w:rsidR="001153AD" w:rsidRDefault="001153AD" w:rsidP="001153AD">
      <w:pPr>
        <w:ind w:left="720" w:firstLine="180"/>
        <w:jc w:val="both"/>
        <w:rPr>
          <w:rFonts w:ascii="Arial" w:hAnsi="Arial" w:cs="Arial"/>
          <w:b/>
          <w:sz w:val="20"/>
        </w:rPr>
      </w:pPr>
    </w:p>
    <w:p w14:paraId="24130653" w14:textId="77777777" w:rsidR="001153AD" w:rsidRPr="001938CF" w:rsidRDefault="001153AD" w:rsidP="001153AD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This position performs clerical and customer service duties related to the tag and title functions of the Tax Commissioner's Office.</w:t>
      </w:r>
    </w:p>
    <w:p w14:paraId="08E66AE2" w14:textId="77777777" w:rsidR="001153AD" w:rsidRDefault="001153AD" w:rsidP="001153AD">
      <w:pPr>
        <w:ind w:left="720"/>
        <w:jc w:val="both"/>
        <w:rPr>
          <w:rFonts w:ascii="Arial" w:hAnsi="Arial" w:cs="Arial"/>
          <w:sz w:val="20"/>
        </w:rPr>
      </w:pPr>
    </w:p>
    <w:p w14:paraId="0A9F1395" w14:textId="77777777" w:rsidR="001153AD" w:rsidRDefault="001153AD" w:rsidP="001153AD">
      <w:pPr>
        <w:widowControl w:val="0"/>
        <w:shd w:val="clear" w:color="auto" w:fill="CCCCCC"/>
        <w:tabs>
          <w:tab w:val="left" w:pos="-720"/>
          <w:tab w:val="left" w:pos="0"/>
          <w:tab w:val="left" w:pos="360"/>
          <w:tab w:val="left" w:pos="1080"/>
        </w:tabs>
        <w:ind w:firstLine="18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MAJOR DUTIES</w:t>
      </w:r>
    </w:p>
    <w:p w14:paraId="13BEE671" w14:textId="77777777" w:rsidR="001153AD" w:rsidRPr="009E741F" w:rsidRDefault="001153AD" w:rsidP="001153AD">
      <w:pPr>
        <w:widowControl w:val="0"/>
        <w:tabs>
          <w:tab w:val="left" w:pos="-720"/>
          <w:tab w:val="left" w:pos="0"/>
          <w:tab w:val="left" w:pos="360"/>
          <w:tab w:val="left" w:pos="1080"/>
        </w:tabs>
        <w:jc w:val="both"/>
        <w:rPr>
          <w:rFonts w:ascii="Arial" w:hAnsi="Arial" w:cs="Arial"/>
          <w:b/>
          <w:sz w:val="20"/>
        </w:rPr>
      </w:pPr>
    </w:p>
    <w:p w14:paraId="1D9B3014" w14:textId="77777777" w:rsidR="001153AD" w:rsidRDefault="001153AD" w:rsidP="001153AD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overflowPunct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Answers telephone and greets customers; provides information and assistance.</w:t>
      </w:r>
    </w:p>
    <w:p w14:paraId="65903D7D" w14:textId="77777777" w:rsidR="001153AD" w:rsidRDefault="001153AD" w:rsidP="001153AD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overflowPunct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Processes and transfers titles and tags for automobile dealers and the general public.</w:t>
      </w:r>
    </w:p>
    <w:p w14:paraId="6993D686" w14:textId="77777777" w:rsidR="001153AD" w:rsidRDefault="001153AD" w:rsidP="001153AD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overflowPunct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Issues and renews tags.</w:t>
      </w:r>
    </w:p>
    <w:p w14:paraId="6799C505" w14:textId="77777777" w:rsidR="001153AD" w:rsidRDefault="001153AD" w:rsidP="001153AD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overflowPunct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Cancels and reinstates vehicle registration.</w:t>
      </w:r>
    </w:p>
    <w:p w14:paraId="112831B4" w14:textId="77777777" w:rsidR="001153AD" w:rsidRPr="00A73C1D" w:rsidRDefault="001153AD" w:rsidP="001153AD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overflowPunct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Calculates and collects title and ad valorem taxes.</w:t>
      </w:r>
    </w:p>
    <w:p w14:paraId="4E07748C" w14:textId="77777777" w:rsidR="001153AD" w:rsidRDefault="001153AD" w:rsidP="001153AD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overflowPunct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Collects payments in person, by mail, by telephone and online.</w:t>
      </w:r>
    </w:p>
    <w:p w14:paraId="0F0EF481" w14:textId="77777777" w:rsidR="001153AD" w:rsidRDefault="001153AD" w:rsidP="001153AD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overflowPunct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Collects and records real property taxes, timber taxes and mobile home taxes.</w:t>
      </w:r>
    </w:p>
    <w:p w14:paraId="4BC6C3F1" w14:textId="77777777" w:rsidR="001153AD" w:rsidRDefault="001153AD" w:rsidP="001153AD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overflowPunct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Maintains office supplies; reorders as needed.</w:t>
      </w:r>
    </w:p>
    <w:p w14:paraId="2357CE8B" w14:textId="77777777" w:rsidR="001153AD" w:rsidRDefault="001153AD" w:rsidP="001153AD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overflowPunct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Balances cash drawer.</w:t>
      </w:r>
    </w:p>
    <w:p w14:paraId="7A9B63BD" w14:textId="77777777" w:rsidR="001153AD" w:rsidRDefault="001153AD" w:rsidP="001153AD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overflowPunct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Prepares a variety of regular and special reports.</w:t>
      </w:r>
    </w:p>
    <w:p w14:paraId="364E412C" w14:textId="77777777" w:rsidR="001153AD" w:rsidRDefault="001153AD" w:rsidP="001153AD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overflowPunct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Prepares temporary vehicle operating permits and extensions.</w:t>
      </w:r>
    </w:p>
    <w:p w14:paraId="73270408" w14:textId="77777777" w:rsidR="001153AD" w:rsidRDefault="001153AD" w:rsidP="001153AD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overflowPunct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Assists in stocking car tags.</w:t>
      </w:r>
    </w:p>
    <w:p w14:paraId="3AD298F3" w14:textId="77777777" w:rsidR="001153AD" w:rsidRPr="00A73C1D" w:rsidRDefault="001153AD" w:rsidP="001153AD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overflowPunct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Collects property tax, mobile home tax, and timber tax payments.</w:t>
      </w:r>
    </w:p>
    <w:p w14:paraId="3C426770" w14:textId="77777777" w:rsidR="001153AD" w:rsidRPr="00E44FE0" w:rsidRDefault="001153AD" w:rsidP="001153AD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overflowPunct/>
        <w:jc w:val="both"/>
        <w:textAlignment w:val="auto"/>
        <w:rPr>
          <w:rFonts w:ascii="Arial" w:hAnsi="Arial" w:cs="Arial"/>
          <w:sz w:val="20"/>
        </w:rPr>
      </w:pPr>
      <w:r w:rsidRPr="00E44FE0">
        <w:rPr>
          <w:rFonts w:ascii="Arial" w:hAnsi="Arial" w:cs="Arial"/>
          <w:sz w:val="20"/>
        </w:rPr>
        <w:t>Performs related duties.</w:t>
      </w:r>
    </w:p>
    <w:p w14:paraId="5A870043" w14:textId="77777777" w:rsidR="001153AD" w:rsidRDefault="001153AD" w:rsidP="001153AD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jc w:val="both"/>
        <w:rPr>
          <w:rFonts w:ascii="Arial" w:hAnsi="Arial" w:cs="Arial"/>
          <w:b/>
          <w:sz w:val="20"/>
        </w:rPr>
      </w:pPr>
    </w:p>
    <w:p w14:paraId="0821FC9C" w14:textId="77777777" w:rsidR="001153AD" w:rsidRDefault="001153AD" w:rsidP="001153AD">
      <w:pPr>
        <w:widowControl w:val="0"/>
        <w:shd w:val="clear" w:color="auto" w:fill="CCCCCC"/>
        <w:tabs>
          <w:tab w:val="left" w:pos="-1080"/>
          <w:tab w:val="left" w:pos="-720"/>
          <w:tab w:val="left" w:pos="0"/>
          <w:tab w:val="left" w:pos="270"/>
          <w:tab w:val="left" w:pos="1080"/>
        </w:tabs>
        <w:ind w:firstLine="18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KNOWLEDGE REQUIRED BY THE POSITION</w:t>
      </w:r>
    </w:p>
    <w:p w14:paraId="1AE4A03A" w14:textId="77777777" w:rsidR="001153AD" w:rsidRDefault="001153AD" w:rsidP="001153AD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jc w:val="both"/>
        <w:rPr>
          <w:rFonts w:ascii="Arial" w:hAnsi="Arial" w:cs="Arial"/>
          <w:sz w:val="20"/>
        </w:rPr>
      </w:pPr>
    </w:p>
    <w:p w14:paraId="4FE38359" w14:textId="77777777" w:rsidR="001153AD" w:rsidRDefault="001153AD" w:rsidP="001153AD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overflowPunct/>
        <w:jc w:val="both"/>
        <w:textAlignment w:val="auto"/>
        <w:rPr>
          <w:rFonts w:ascii="Arial" w:hAnsi="Arial" w:cs="Arial"/>
          <w:sz w:val="20"/>
        </w:rPr>
      </w:pPr>
      <w:r w:rsidRPr="00F26AC9">
        <w:rPr>
          <w:rFonts w:ascii="Arial" w:hAnsi="Arial" w:cs="Arial"/>
          <w:sz w:val="20"/>
        </w:rPr>
        <w:t>Knowledge of bookkeeping practices.</w:t>
      </w:r>
    </w:p>
    <w:p w14:paraId="6632C299" w14:textId="77777777" w:rsidR="001153AD" w:rsidRDefault="001153AD" w:rsidP="001153AD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overflowPunct/>
        <w:jc w:val="both"/>
        <w:textAlignment w:val="auto"/>
        <w:rPr>
          <w:rFonts w:ascii="Arial" w:hAnsi="Arial" w:cs="Arial"/>
          <w:sz w:val="20"/>
        </w:rPr>
      </w:pPr>
      <w:r w:rsidRPr="00F26AC9">
        <w:rPr>
          <w:rFonts w:ascii="Arial" w:hAnsi="Arial" w:cs="Arial"/>
          <w:sz w:val="20"/>
        </w:rPr>
        <w:t>Knowledge of modern office practices and procedures.</w:t>
      </w:r>
    </w:p>
    <w:p w14:paraId="44605C8C" w14:textId="77777777" w:rsidR="001153AD" w:rsidRDefault="001153AD" w:rsidP="001153AD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overflowPunct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Knowledge of office policies and procedures.</w:t>
      </w:r>
    </w:p>
    <w:p w14:paraId="3FCB2F17" w14:textId="77777777" w:rsidR="001153AD" w:rsidRDefault="001153AD" w:rsidP="001153AD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overflowPunct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Knowledge of state tag and title laws.</w:t>
      </w:r>
    </w:p>
    <w:p w14:paraId="70DA6317" w14:textId="77777777" w:rsidR="001153AD" w:rsidRPr="00FD3EA3" w:rsidRDefault="001153AD" w:rsidP="001153AD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overflowPunct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Knowledge of property tax, mobile home tax, and timber tax rules and regulations.</w:t>
      </w:r>
    </w:p>
    <w:p w14:paraId="05184C1D" w14:textId="77777777" w:rsidR="001153AD" w:rsidRDefault="001153AD" w:rsidP="001153AD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overflowPunct/>
        <w:jc w:val="both"/>
        <w:textAlignment w:val="auto"/>
        <w:rPr>
          <w:rFonts w:ascii="Arial" w:hAnsi="Arial" w:cs="Arial"/>
          <w:sz w:val="20"/>
        </w:rPr>
      </w:pPr>
      <w:r w:rsidRPr="00F26AC9">
        <w:rPr>
          <w:rFonts w:ascii="Arial" w:hAnsi="Arial" w:cs="Arial"/>
          <w:sz w:val="20"/>
        </w:rPr>
        <w:t>Skill in performing basic mathematical calculations.</w:t>
      </w:r>
    </w:p>
    <w:p w14:paraId="102CB799" w14:textId="77777777" w:rsidR="001153AD" w:rsidRDefault="001153AD" w:rsidP="001153AD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overflowPunct/>
        <w:jc w:val="both"/>
        <w:textAlignment w:val="auto"/>
        <w:rPr>
          <w:rFonts w:ascii="Arial" w:hAnsi="Arial" w:cs="Arial"/>
          <w:sz w:val="20"/>
        </w:rPr>
      </w:pPr>
      <w:r w:rsidRPr="00F26AC9">
        <w:rPr>
          <w:rFonts w:ascii="Arial" w:hAnsi="Arial" w:cs="Arial"/>
          <w:sz w:val="20"/>
        </w:rPr>
        <w:t>Skill in the use of such office equipment as a calculator, facsimile machine, copier, typewriter, and computer.</w:t>
      </w:r>
    </w:p>
    <w:p w14:paraId="1E8C31DD" w14:textId="77777777" w:rsidR="001153AD" w:rsidRDefault="001153AD" w:rsidP="001153AD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overflowPunct/>
        <w:jc w:val="both"/>
        <w:textAlignment w:val="auto"/>
        <w:rPr>
          <w:rFonts w:ascii="Arial" w:hAnsi="Arial" w:cs="Arial"/>
          <w:sz w:val="20"/>
        </w:rPr>
      </w:pPr>
      <w:r w:rsidRPr="00F26AC9">
        <w:rPr>
          <w:rFonts w:ascii="Arial" w:hAnsi="Arial" w:cs="Arial"/>
          <w:sz w:val="20"/>
        </w:rPr>
        <w:t>Skill in dealing with the public.</w:t>
      </w:r>
    </w:p>
    <w:p w14:paraId="0361B77E" w14:textId="77777777" w:rsidR="001153AD" w:rsidRPr="00F26AC9" w:rsidRDefault="001153AD" w:rsidP="001153AD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overflowPunct/>
        <w:jc w:val="both"/>
        <w:textAlignment w:val="auto"/>
        <w:rPr>
          <w:rFonts w:ascii="Arial" w:hAnsi="Arial" w:cs="Arial"/>
          <w:sz w:val="20"/>
        </w:rPr>
      </w:pPr>
      <w:r w:rsidRPr="00F26AC9">
        <w:rPr>
          <w:rFonts w:ascii="Arial" w:hAnsi="Arial" w:cs="Arial"/>
          <w:sz w:val="20"/>
        </w:rPr>
        <w:t>Skill in oral and written communication.</w:t>
      </w:r>
    </w:p>
    <w:p w14:paraId="56C905D5" w14:textId="77777777" w:rsidR="001153AD" w:rsidRPr="00F253A8" w:rsidRDefault="001153AD" w:rsidP="001153AD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ind w:left="1080"/>
        <w:jc w:val="both"/>
        <w:rPr>
          <w:rFonts w:ascii="Arial" w:hAnsi="Arial" w:cs="Arial"/>
          <w:sz w:val="20"/>
        </w:rPr>
      </w:pPr>
    </w:p>
    <w:p w14:paraId="78F1AAE5" w14:textId="77777777" w:rsidR="001153AD" w:rsidRDefault="001153AD" w:rsidP="001153AD">
      <w:pPr>
        <w:shd w:val="clear" w:color="auto" w:fill="CCCCCC"/>
        <w:tabs>
          <w:tab w:val="left" w:pos="-1080"/>
          <w:tab w:val="left" w:pos="-720"/>
          <w:tab w:val="left" w:pos="0"/>
          <w:tab w:val="left" w:pos="270"/>
          <w:tab w:val="left" w:pos="1080"/>
        </w:tabs>
        <w:ind w:firstLine="18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SUPERVISORY CONTROLS</w:t>
      </w:r>
    </w:p>
    <w:p w14:paraId="6A361052" w14:textId="77777777" w:rsidR="001153AD" w:rsidRPr="009E741F" w:rsidRDefault="001153AD" w:rsidP="001153AD">
      <w:pPr>
        <w:tabs>
          <w:tab w:val="left" w:pos="-1080"/>
          <w:tab w:val="left" w:pos="-720"/>
          <w:tab w:val="left" w:pos="0"/>
          <w:tab w:val="left" w:pos="270"/>
          <w:tab w:val="left" w:pos="1080"/>
        </w:tabs>
        <w:ind w:firstLine="180"/>
        <w:jc w:val="both"/>
        <w:rPr>
          <w:rFonts w:ascii="Arial" w:hAnsi="Arial" w:cs="Arial"/>
          <w:b/>
          <w:sz w:val="20"/>
        </w:rPr>
      </w:pPr>
    </w:p>
    <w:p w14:paraId="371D00D1" w14:textId="77777777" w:rsidR="001153AD" w:rsidRDefault="001153AD" w:rsidP="001153AD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ind w:left="720"/>
        <w:jc w:val="both"/>
        <w:rPr>
          <w:rFonts w:ascii="Arial" w:hAnsi="Arial" w:cs="Arial"/>
          <w:sz w:val="20"/>
        </w:rPr>
      </w:pPr>
      <w:r w:rsidRPr="001938CF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Tax Commissioner</w:t>
      </w:r>
      <w:r w:rsidRPr="001938CF">
        <w:rPr>
          <w:rFonts w:ascii="Arial" w:hAnsi="Arial" w:cs="Arial"/>
          <w:sz w:val="20"/>
        </w:rPr>
        <w:t xml:space="preserve"> assigns work in terms of general instructions.  The work is reviewed for accuracy, compliance with procedures, and the nature and propriety of the final results.</w:t>
      </w:r>
    </w:p>
    <w:p w14:paraId="6EB52265" w14:textId="77777777" w:rsidR="001153AD" w:rsidRPr="007412D9" w:rsidRDefault="001153AD" w:rsidP="001153AD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ind w:left="720"/>
        <w:jc w:val="both"/>
        <w:rPr>
          <w:rFonts w:ascii="Arial" w:hAnsi="Arial" w:cs="Arial"/>
          <w:sz w:val="20"/>
        </w:rPr>
      </w:pPr>
    </w:p>
    <w:p w14:paraId="35F5800B" w14:textId="77777777" w:rsidR="001153AD" w:rsidRDefault="001153AD" w:rsidP="001153AD">
      <w:pPr>
        <w:widowControl w:val="0"/>
        <w:shd w:val="clear" w:color="auto" w:fill="CCCCCC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ind w:firstLine="18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GUIDELINES</w:t>
      </w:r>
    </w:p>
    <w:p w14:paraId="263DE982" w14:textId="77777777" w:rsidR="001153AD" w:rsidRPr="009E741F" w:rsidRDefault="001153AD" w:rsidP="001153AD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jc w:val="both"/>
        <w:rPr>
          <w:rFonts w:ascii="Arial" w:hAnsi="Arial" w:cs="Arial"/>
          <w:b/>
          <w:sz w:val="20"/>
        </w:rPr>
      </w:pPr>
    </w:p>
    <w:p w14:paraId="3033ECF4" w14:textId="77777777" w:rsidR="001153AD" w:rsidRPr="001938CF" w:rsidRDefault="001153AD" w:rsidP="001153AD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ind w:left="720"/>
        <w:jc w:val="both"/>
        <w:rPr>
          <w:rFonts w:ascii="Arial" w:hAnsi="Arial" w:cs="Arial"/>
          <w:sz w:val="20"/>
        </w:rPr>
      </w:pPr>
      <w:r w:rsidRPr="001938CF">
        <w:rPr>
          <w:rFonts w:ascii="Arial" w:hAnsi="Arial" w:cs="Arial"/>
          <w:sz w:val="20"/>
        </w:rPr>
        <w:t xml:space="preserve">Guidelines include state Department of Revenue laws and regulations, </w:t>
      </w:r>
      <w:r w:rsidRPr="00FD3EA3">
        <w:rPr>
          <w:rFonts w:ascii="Arial" w:hAnsi="Arial" w:cs="Arial"/>
          <w:sz w:val="20"/>
        </w:rPr>
        <w:t>the Official Code of Georgia Annotated,</w:t>
      </w:r>
      <w:r w:rsidRPr="001938CF">
        <w:rPr>
          <w:rFonts w:ascii="Arial" w:hAnsi="Arial" w:cs="Arial"/>
          <w:sz w:val="20"/>
        </w:rPr>
        <w:t xml:space="preserve"> county policies and procedures, and standard bookkeeping practices.  These guidelines are generally clear and specific, but may require some interpretation in application.</w:t>
      </w:r>
    </w:p>
    <w:p w14:paraId="5316267B" w14:textId="77777777" w:rsidR="001153AD" w:rsidRDefault="001153AD" w:rsidP="001153AD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13CF0E5C" w14:textId="77777777" w:rsidR="001153AD" w:rsidRDefault="001153AD" w:rsidP="001153AD">
      <w:pPr>
        <w:widowControl w:val="0"/>
        <w:shd w:val="clear" w:color="auto" w:fill="CCCCCC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ind w:firstLine="18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COMPLEXITY/SCOPE OF WORK</w:t>
      </w:r>
    </w:p>
    <w:p w14:paraId="09669274" w14:textId="77777777" w:rsidR="001153AD" w:rsidRDefault="001153AD" w:rsidP="001153AD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jc w:val="both"/>
        <w:rPr>
          <w:rFonts w:ascii="Arial" w:hAnsi="Arial" w:cs="Arial"/>
          <w:sz w:val="20"/>
        </w:rPr>
      </w:pPr>
    </w:p>
    <w:p w14:paraId="3F0D1401" w14:textId="77777777" w:rsidR="001153AD" w:rsidRDefault="001153AD" w:rsidP="001153AD">
      <w:pPr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overflowPunct/>
        <w:jc w:val="both"/>
        <w:textAlignment w:val="auto"/>
        <w:rPr>
          <w:rFonts w:ascii="Arial" w:hAnsi="Arial" w:cs="Arial"/>
          <w:sz w:val="20"/>
        </w:rPr>
      </w:pPr>
      <w:r w:rsidRPr="00F26AC9">
        <w:rPr>
          <w:rFonts w:ascii="Arial" w:hAnsi="Arial" w:cs="Arial"/>
          <w:sz w:val="20"/>
        </w:rPr>
        <w:t xml:space="preserve">The work consists of related </w:t>
      </w:r>
      <w:r>
        <w:rPr>
          <w:rFonts w:ascii="Arial" w:hAnsi="Arial" w:cs="Arial"/>
          <w:sz w:val="20"/>
        </w:rPr>
        <w:t>clerical and customer service</w:t>
      </w:r>
      <w:r w:rsidRPr="00F26AC9">
        <w:rPr>
          <w:rFonts w:ascii="Arial" w:hAnsi="Arial" w:cs="Arial"/>
          <w:sz w:val="20"/>
        </w:rPr>
        <w:t xml:space="preserve"> duties.  Frequent interruptions contribute to the complexity of the work.  </w:t>
      </w:r>
    </w:p>
    <w:p w14:paraId="73C5361D" w14:textId="77777777" w:rsidR="001153AD" w:rsidRPr="00F26AC9" w:rsidRDefault="001153AD" w:rsidP="001153AD">
      <w:pPr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overflowPunct/>
        <w:jc w:val="both"/>
        <w:textAlignment w:val="auto"/>
        <w:rPr>
          <w:rFonts w:ascii="Arial" w:hAnsi="Arial" w:cs="Arial"/>
          <w:sz w:val="20"/>
        </w:rPr>
      </w:pPr>
      <w:r w:rsidRPr="00F26AC9">
        <w:rPr>
          <w:rFonts w:ascii="Arial" w:hAnsi="Arial" w:cs="Arial"/>
          <w:sz w:val="20"/>
        </w:rPr>
        <w:t xml:space="preserve">The purpose of this position is to </w:t>
      </w:r>
      <w:r>
        <w:rPr>
          <w:rFonts w:ascii="Arial" w:hAnsi="Arial" w:cs="Arial"/>
          <w:sz w:val="20"/>
        </w:rPr>
        <w:t>perform clerical and customer service duties in support of the tag and title functions of the Tax Commissioner's Office.</w:t>
      </w:r>
      <w:r w:rsidRPr="00F26AC9">
        <w:rPr>
          <w:rFonts w:ascii="Arial" w:hAnsi="Arial" w:cs="Arial"/>
          <w:sz w:val="20"/>
        </w:rPr>
        <w:t xml:space="preserve">  Successful performance helps ensure that the county properly collects and disburses revenues.</w:t>
      </w:r>
    </w:p>
    <w:p w14:paraId="6FB9E8E0" w14:textId="77777777" w:rsidR="001153AD" w:rsidRPr="00DC3197" w:rsidRDefault="001153AD" w:rsidP="001153AD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ind w:left="1080"/>
        <w:jc w:val="both"/>
        <w:rPr>
          <w:rFonts w:ascii="Arial" w:hAnsi="Arial" w:cs="Arial"/>
          <w:sz w:val="20"/>
        </w:rPr>
      </w:pPr>
    </w:p>
    <w:p w14:paraId="4A27BA68" w14:textId="77777777" w:rsidR="001153AD" w:rsidRDefault="001153AD" w:rsidP="001153AD">
      <w:pPr>
        <w:shd w:val="clear" w:color="auto" w:fill="CCCCCC"/>
        <w:tabs>
          <w:tab w:val="left" w:pos="0"/>
          <w:tab w:val="left" w:pos="4215"/>
        </w:tabs>
        <w:ind w:firstLine="18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CONTACTS</w:t>
      </w:r>
    </w:p>
    <w:p w14:paraId="71270A4F" w14:textId="77777777" w:rsidR="001153AD" w:rsidRPr="003D6E57" w:rsidRDefault="001153AD" w:rsidP="001153AD">
      <w:pPr>
        <w:tabs>
          <w:tab w:val="left" w:pos="0"/>
          <w:tab w:val="left" w:pos="421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1C37370" w14:textId="77777777" w:rsidR="001153AD" w:rsidRDefault="001153AD" w:rsidP="001153AD">
      <w:pPr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overflowPunct/>
        <w:jc w:val="both"/>
        <w:textAlignment w:val="auto"/>
        <w:rPr>
          <w:rFonts w:ascii="Arial" w:hAnsi="Arial" w:cs="Arial"/>
          <w:sz w:val="20"/>
        </w:rPr>
      </w:pPr>
      <w:r w:rsidRPr="00F26AC9">
        <w:rPr>
          <w:rFonts w:ascii="Arial" w:hAnsi="Arial" w:cs="Arial"/>
          <w:sz w:val="20"/>
        </w:rPr>
        <w:t>Contacts are typically with co-workers, other county employees, attorneys</w:t>
      </w:r>
      <w:r>
        <w:rPr>
          <w:rFonts w:ascii="Arial" w:hAnsi="Arial" w:cs="Arial"/>
          <w:sz w:val="20"/>
        </w:rPr>
        <w:t>, automobile dealers</w:t>
      </w:r>
      <w:r w:rsidRPr="00F26AC9">
        <w:rPr>
          <w:rFonts w:ascii="Arial" w:hAnsi="Arial" w:cs="Arial"/>
          <w:sz w:val="20"/>
        </w:rPr>
        <w:t>, and the general public</w:t>
      </w:r>
    </w:p>
    <w:p w14:paraId="4230312E" w14:textId="77777777" w:rsidR="001153AD" w:rsidRPr="00F26AC9" w:rsidRDefault="001153AD" w:rsidP="001153AD">
      <w:pPr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overflowPunct/>
        <w:jc w:val="both"/>
        <w:textAlignment w:val="auto"/>
        <w:rPr>
          <w:rFonts w:ascii="Arial" w:hAnsi="Arial" w:cs="Arial"/>
          <w:sz w:val="20"/>
        </w:rPr>
      </w:pPr>
      <w:r w:rsidRPr="00F26AC9">
        <w:rPr>
          <w:rFonts w:ascii="Arial" w:hAnsi="Arial" w:cs="Arial"/>
          <w:sz w:val="20"/>
        </w:rPr>
        <w:t>Contacts are typically to give and exchange information, resolve problems, and provide services.</w:t>
      </w:r>
    </w:p>
    <w:p w14:paraId="4DDB92F8" w14:textId="77777777" w:rsidR="001153AD" w:rsidRDefault="001153AD" w:rsidP="001153AD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jc w:val="both"/>
        <w:rPr>
          <w:rFonts w:ascii="Arial" w:hAnsi="Arial" w:cs="Arial"/>
          <w:sz w:val="20"/>
        </w:rPr>
      </w:pPr>
    </w:p>
    <w:p w14:paraId="7BA21C17" w14:textId="77777777" w:rsidR="001153AD" w:rsidRDefault="001153AD" w:rsidP="001153AD">
      <w:pPr>
        <w:widowControl w:val="0"/>
        <w:shd w:val="clear" w:color="auto" w:fill="D9D9D9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ind w:firstLine="18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PHYSICAL DEMANDS/ WORK ENVIRONMENT</w:t>
      </w:r>
    </w:p>
    <w:p w14:paraId="151CA30E" w14:textId="77777777" w:rsidR="001153AD" w:rsidRPr="009E741F" w:rsidRDefault="001153AD" w:rsidP="001153AD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jc w:val="both"/>
        <w:rPr>
          <w:rFonts w:ascii="Arial" w:hAnsi="Arial" w:cs="Arial"/>
          <w:b/>
          <w:sz w:val="20"/>
        </w:rPr>
      </w:pPr>
    </w:p>
    <w:p w14:paraId="06A81DF1" w14:textId="77777777" w:rsidR="001153AD" w:rsidRDefault="001153AD" w:rsidP="001153AD">
      <w:pPr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overflowPunct/>
        <w:jc w:val="both"/>
        <w:textAlignment w:val="auto"/>
        <w:rPr>
          <w:rFonts w:ascii="Arial" w:hAnsi="Arial" w:cs="Arial"/>
          <w:sz w:val="20"/>
        </w:rPr>
      </w:pPr>
      <w:r w:rsidRPr="00F26AC9">
        <w:rPr>
          <w:rFonts w:ascii="Arial" w:hAnsi="Arial" w:cs="Arial"/>
          <w:sz w:val="20"/>
        </w:rPr>
        <w:t>The work is typ</w:t>
      </w:r>
      <w:r>
        <w:rPr>
          <w:rFonts w:ascii="Arial" w:hAnsi="Arial" w:cs="Arial"/>
          <w:sz w:val="20"/>
        </w:rPr>
        <w:t>ically performed while sitting at a desk or table or while intermittently sitting, standing or stooping. The employee occasionally lifts light objects.</w:t>
      </w:r>
    </w:p>
    <w:p w14:paraId="7A914F75" w14:textId="77777777" w:rsidR="001153AD" w:rsidRPr="00F26AC9" w:rsidRDefault="001153AD" w:rsidP="001153AD">
      <w:pPr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overflowPunct/>
        <w:jc w:val="both"/>
        <w:textAlignment w:val="auto"/>
        <w:rPr>
          <w:rFonts w:ascii="Arial" w:hAnsi="Arial" w:cs="Arial"/>
          <w:sz w:val="20"/>
        </w:rPr>
      </w:pPr>
      <w:r w:rsidRPr="00F26AC9">
        <w:rPr>
          <w:rFonts w:ascii="Arial" w:hAnsi="Arial" w:cs="Arial"/>
          <w:sz w:val="20"/>
        </w:rPr>
        <w:t>The work is typically performed in an office.</w:t>
      </w:r>
    </w:p>
    <w:p w14:paraId="33A24273" w14:textId="77777777" w:rsidR="001153AD" w:rsidRPr="00132CE8" w:rsidRDefault="001153AD" w:rsidP="001153AD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ind w:left="1080"/>
        <w:jc w:val="both"/>
        <w:rPr>
          <w:rFonts w:ascii="Arial" w:hAnsi="Arial" w:cs="Arial"/>
          <w:sz w:val="20"/>
        </w:rPr>
      </w:pPr>
    </w:p>
    <w:p w14:paraId="72DC14DC" w14:textId="77777777" w:rsidR="001153AD" w:rsidRDefault="001153AD" w:rsidP="001153AD">
      <w:pPr>
        <w:widowControl w:val="0"/>
        <w:shd w:val="clear" w:color="auto" w:fill="CCCCCC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ind w:firstLine="18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SUPERVISORY AND MANAGEMENT RESPONSIBILITY</w:t>
      </w:r>
    </w:p>
    <w:p w14:paraId="00192906" w14:textId="77777777" w:rsidR="001153AD" w:rsidRPr="009E741F" w:rsidRDefault="001153AD" w:rsidP="001153AD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jc w:val="both"/>
        <w:rPr>
          <w:rFonts w:ascii="Arial" w:hAnsi="Arial" w:cs="Arial"/>
          <w:b/>
          <w:sz w:val="20"/>
        </w:rPr>
      </w:pPr>
    </w:p>
    <w:p w14:paraId="60476A46" w14:textId="77777777" w:rsidR="001153AD" w:rsidRPr="00F933E4" w:rsidRDefault="001153AD" w:rsidP="001153AD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</w:pPr>
      <w:r>
        <w:rPr>
          <w:rFonts w:ascii="Arial" w:hAnsi="Arial" w:cs="Arial"/>
          <w:sz w:val="20"/>
        </w:rPr>
        <w:t>None.</w:t>
      </w:r>
    </w:p>
    <w:p w14:paraId="2EC4E7E2" w14:textId="77777777" w:rsidR="001153AD" w:rsidRDefault="001153AD" w:rsidP="001153AD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jc w:val="both"/>
      </w:pPr>
    </w:p>
    <w:p w14:paraId="53009228" w14:textId="77777777" w:rsidR="001153AD" w:rsidRPr="009328EE" w:rsidRDefault="001153AD" w:rsidP="001153AD">
      <w:pPr>
        <w:widowControl w:val="0"/>
        <w:shd w:val="clear" w:color="auto" w:fill="D9D9D9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ind w:firstLine="180"/>
        <w:rPr>
          <w:rFonts w:ascii="Arial" w:hAnsi="Arial" w:cs="Arial"/>
          <w:b/>
          <w:sz w:val="20"/>
        </w:rPr>
      </w:pPr>
      <w:r w:rsidRPr="009328EE">
        <w:rPr>
          <w:rFonts w:ascii="Arial" w:hAnsi="Arial" w:cs="Arial"/>
          <w:b/>
          <w:sz w:val="20"/>
        </w:rPr>
        <w:t>MINIMUM QUALIFICATIONS</w:t>
      </w:r>
    </w:p>
    <w:p w14:paraId="57F3E631" w14:textId="77777777" w:rsidR="001153AD" w:rsidRPr="009E741F" w:rsidRDefault="001153AD" w:rsidP="001153AD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jc w:val="both"/>
        <w:rPr>
          <w:rFonts w:ascii="Arial" w:hAnsi="Arial" w:cs="Arial"/>
          <w:b/>
          <w:sz w:val="20"/>
        </w:rPr>
      </w:pPr>
    </w:p>
    <w:p w14:paraId="42D2C197" w14:textId="77777777" w:rsidR="001153AD" w:rsidRPr="00B01ABE" w:rsidRDefault="001153AD" w:rsidP="001153AD">
      <w:pPr>
        <w:numPr>
          <w:ilvl w:val="0"/>
          <w:numId w:val="3"/>
        </w:numPr>
        <w:tabs>
          <w:tab w:val="left" w:pos="-144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205015">
        <w:rPr>
          <w:rFonts w:ascii="Arial" w:hAnsi="Arial" w:cs="Arial"/>
          <w:sz w:val="20"/>
        </w:rPr>
        <w:t>Knowledge and level of competency commonly associated with completion of specialized training in the field of work, in addition to basic skills typically associated with a high school education.</w:t>
      </w:r>
    </w:p>
    <w:p w14:paraId="2A5984E4" w14:textId="77777777" w:rsidR="001153AD" w:rsidRPr="00F26AC9" w:rsidRDefault="001153AD" w:rsidP="001153AD">
      <w:pPr>
        <w:numPr>
          <w:ilvl w:val="0"/>
          <w:numId w:val="3"/>
        </w:numPr>
        <w:tabs>
          <w:tab w:val="left" w:pos="-144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26AC9">
        <w:rPr>
          <w:rFonts w:ascii="Arial" w:hAnsi="Arial" w:cs="Arial"/>
          <w:sz w:val="20"/>
        </w:rPr>
        <w:t>Sufficient experience to understand the basic principles relevant to the major duties of the position, usually associated with the completion of an apprenticeship/internship or having had a similar position for one to two years.</w:t>
      </w:r>
    </w:p>
    <w:p w14:paraId="474BD9CC" w14:textId="77777777" w:rsidR="001153AD" w:rsidRPr="000544BA" w:rsidRDefault="001153AD" w:rsidP="001153AD">
      <w:pPr>
        <w:tabs>
          <w:tab w:val="left" w:pos="-1440"/>
        </w:tabs>
        <w:ind w:left="1080"/>
        <w:jc w:val="both"/>
        <w:rPr>
          <w:rFonts w:ascii="Arial" w:hAnsi="Arial" w:cs="Arial"/>
          <w:sz w:val="20"/>
        </w:rPr>
      </w:pPr>
    </w:p>
    <w:p w14:paraId="0E2DDCCA" w14:textId="77777777" w:rsidR="001153AD" w:rsidRDefault="001153AD">
      <w:pPr>
        <w:rPr>
          <w:b/>
          <w:sz w:val="72"/>
        </w:rPr>
      </w:pPr>
    </w:p>
    <w:sectPr w:rsidR="001153AD">
      <w:pgSz w:w="12240" w:h="15840"/>
      <w:pgMar w:top="1440" w:right="1584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10C30"/>
    <w:multiLevelType w:val="multilevel"/>
    <w:tmpl w:val="A26A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8B6E6E"/>
    <w:multiLevelType w:val="hybridMultilevel"/>
    <w:tmpl w:val="8D58E348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7858399">
    <w:abstractNumId w:val="0"/>
  </w:num>
  <w:num w:numId="2" w16cid:durableId="330333396">
    <w:abstractNumId w:val="1"/>
  </w:num>
  <w:num w:numId="3" w16cid:durableId="5998722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FA"/>
    <w:rsid w:val="0002689D"/>
    <w:rsid w:val="001153AD"/>
    <w:rsid w:val="003C7AFC"/>
    <w:rsid w:val="00426273"/>
    <w:rsid w:val="004E1681"/>
    <w:rsid w:val="008854E7"/>
    <w:rsid w:val="008A53FA"/>
    <w:rsid w:val="008F75EA"/>
    <w:rsid w:val="00C91417"/>
    <w:rsid w:val="00D91225"/>
    <w:rsid w:val="00F4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CB60A"/>
  <w15:chartTrackingRefBased/>
  <w15:docId w15:val="{E7BCAA2D-5132-4179-95E5-F0260479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C7AF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>wayne county, ga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subject/>
  <dc:creator>Edith Hilton</dc:creator>
  <cp:keywords/>
  <dc:description/>
  <cp:lastModifiedBy>Angie  Parker</cp:lastModifiedBy>
  <cp:revision>3</cp:revision>
  <cp:lastPrinted>2025-03-26T15:27:00Z</cp:lastPrinted>
  <dcterms:created xsi:type="dcterms:W3CDTF">2025-03-26T17:22:00Z</dcterms:created>
  <dcterms:modified xsi:type="dcterms:W3CDTF">2025-03-26T17:30:00Z</dcterms:modified>
</cp:coreProperties>
</file>